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C6" w:rsidRDefault="00E756C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657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340"/>
        <w:gridCol w:w="4230"/>
      </w:tblGrid>
      <w:tr w:rsidR="00E756C6">
        <w:trPr>
          <w:jc w:val="center"/>
        </w:trPr>
        <w:tc>
          <w:tcPr>
            <w:tcW w:w="2340" w:type="dxa"/>
          </w:tcPr>
          <w:p w:rsidR="00E756C6" w:rsidRDefault="000651AE">
            <w:pPr>
              <w:jc w:val="center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noProof/>
                <w:sz w:val="26"/>
                <w:szCs w:val="26"/>
              </w:rPr>
              <w:drawing>
                <wp:inline distT="0" distB="0" distL="0" distR="0">
                  <wp:extent cx="1005151" cy="926316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51" cy="9263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E756C6" w:rsidRDefault="000651AE">
            <w:pPr>
              <w:ind w:left="720" w:hanging="7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Town of North Stonington</w:t>
            </w:r>
          </w:p>
          <w:p w:rsidR="00E756C6" w:rsidRDefault="000651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Board of Selectmen Special Meeting</w:t>
            </w:r>
          </w:p>
          <w:p w:rsidR="00E756C6" w:rsidRDefault="000651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Wheeler High School Media Center</w:t>
            </w:r>
          </w:p>
          <w:p w:rsidR="00E756C6" w:rsidRDefault="000651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MINUTES for </w:t>
            </w:r>
          </w:p>
          <w:p w:rsidR="00E756C6" w:rsidRDefault="00072036">
            <w:pPr>
              <w:jc w:val="center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</w:rPr>
              <w:t>March 27</w:t>
            </w:r>
            <w:r w:rsidR="000651AE">
              <w:rPr>
                <w:rFonts w:ascii="Arial Narrow" w:eastAsia="Arial Narrow" w:hAnsi="Arial Narrow" w:cs="Arial Narrow"/>
                <w:b/>
              </w:rPr>
              <w:t>, 2018 at 7:00 PM</w:t>
            </w:r>
          </w:p>
        </w:tc>
      </w:tr>
    </w:tbl>
    <w:p w:rsidR="00E756C6" w:rsidRDefault="000651AE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     </w:t>
      </w:r>
    </w:p>
    <w:p w:rsidR="00E756C6" w:rsidRDefault="00E756C6">
      <w:pPr>
        <w:rPr>
          <w:rFonts w:ascii="Arial Narrow" w:eastAsia="Arial Narrow" w:hAnsi="Arial Narrow" w:cs="Arial Narrow"/>
          <w:b/>
          <w:sz w:val="26"/>
          <w:szCs w:val="26"/>
        </w:rPr>
      </w:pPr>
    </w:p>
    <w:p w:rsidR="00E756C6" w:rsidRDefault="000651AE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to Order/ Roll Call – Selectwoman Kincaid, Selectman Carlson, and Selectman </w:t>
      </w:r>
      <w:proofErr w:type="spellStart"/>
      <w:r>
        <w:rPr>
          <w:rFonts w:ascii="Arial" w:eastAsia="Arial" w:hAnsi="Arial" w:cs="Arial"/>
        </w:rPr>
        <w:t>Urgo</w:t>
      </w:r>
      <w:proofErr w:type="spellEnd"/>
      <w:r>
        <w:rPr>
          <w:rFonts w:ascii="Arial" w:eastAsia="Arial" w:hAnsi="Arial" w:cs="Arial"/>
        </w:rPr>
        <w:t xml:space="preserve"> were present.  Selectman </w:t>
      </w:r>
      <w:proofErr w:type="spellStart"/>
      <w:r>
        <w:rPr>
          <w:rFonts w:ascii="Arial" w:eastAsia="Arial" w:hAnsi="Arial" w:cs="Arial"/>
        </w:rPr>
        <w:t>Urgo</w:t>
      </w:r>
      <w:proofErr w:type="spellEnd"/>
      <w:r>
        <w:rPr>
          <w:rFonts w:ascii="Arial" w:eastAsia="Arial" w:hAnsi="Arial" w:cs="Arial"/>
        </w:rPr>
        <w:t xml:space="preserve"> opened the meeting at 7:0</w:t>
      </w:r>
      <w:r w:rsidR="00B251E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pm.</w:t>
      </w:r>
    </w:p>
    <w:p w:rsidR="00E756C6" w:rsidRDefault="00E756C6">
      <w:pPr>
        <w:ind w:left="-360"/>
        <w:jc w:val="both"/>
        <w:rPr>
          <w:rFonts w:ascii="Arial" w:eastAsia="Arial" w:hAnsi="Arial" w:cs="Arial"/>
        </w:rPr>
      </w:pPr>
    </w:p>
    <w:p w:rsidR="00E756C6" w:rsidRDefault="000651AE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Pledge of Allegiance</w:t>
      </w:r>
    </w:p>
    <w:p w:rsidR="00E756C6" w:rsidRDefault="00E756C6">
      <w:pPr>
        <w:ind w:left="-360"/>
        <w:jc w:val="both"/>
        <w:rPr>
          <w:rFonts w:ascii="Arial" w:eastAsia="Arial" w:hAnsi="Arial" w:cs="Arial"/>
        </w:rPr>
      </w:pPr>
    </w:p>
    <w:p w:rsidR="00E756C6" w:rsidRDefault="000651AE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Comments and Questions – none</w:t>
      </w:r>
    </w:p>
    <w:p w:rsidR="00E756C6" w:rsidRDefault="00E756C6">
      <w:pPr>
        <w:ind w:left="-360"/>
        <w:jc w:val="both"/>
        <w:rPr>
          <w:rFonts w:ascii="Arial" w:eastAsia="Arial" w:hAnsi="Arial" w:cs="Arial"/>
        </w:rPr>
      </w:pPr>
    </w:p>
    <w:p w:rsidR="0053216C" w:rsidRDefault="004A474B" w:rsidP="00557C8C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FY 2018-2019 Budget Discussion and Approval</w:t>
      </w:r>
      <w:r w:rsidR="00557C8C">
        <w:rPr>
          <w:rFonts w:ascii="Arial" w:eastAsia="Arial" w:hAnsi="Arial" w:cs="Arial"/>
        </w:rPr>
        <w:t xml:space="preserve"> - </w:t>
      </w:r>
      <w:r w:rsidR="007A076E">
        <w:rPr>
          <w:rFonts w:ascii="Arial" w:eastAsia="Arial" w:hAnsi="Arial" w:cs="Arial"/>
        </w:rPr>
        <w:t>The d</w:t>
      </w:r>
      <w:r w:rsidR="00834635">
        <w:rPr>
          <w:rFonts w:ascii="Arial" w:eastAsia="Arial" w:hAnsi="Arial" w:cs="Arial"/>
        </w:rPr>
        <w:t>raft budget was reviewed</w:t>
      </w:r>
      <w:r w:rsidR="00944092">
        <w:rPr>
          <w:rFonts w:ascii="Arial" w:eastAsia="Arial" w:hAnsi="Arial" w:cs="Arial"/>
        </w:rPr>
        <w:t xml:space="preserve"> (c</w:t>
      </w:r>
      <w:r w:rsidR="00834635">
        <w:rPr>
          <w:rFonts w:ascii="Arial" w:eastAsia="Arial" w:hAnsi="Arial" w:cs="Arial"/>
        </w:rPr>
        <w:t>hanges from the last BOS meeting were made</w:t>
      </w:r>
      <w:r w:rsidR="00944092">
        <w:rPr>
          <w:rFonts w:ascii="Arial" w:eastAsia="Arial" w:hAnsi="Arial" w:cs="Arial"/>
        </w:rPr>
        <w:t>)</w:t>
      </w:r>
      <w:r w:rsidR="00834635">
        <w:rPr>
          <w:rFonts w:ascii="Arial" w:eastAsia="Arial" w:hAnsi="Arial" w:cs="Arial"/>
        </w:rPr>
        <w:t>.</w:t>
      </w:r>
      <w:r w:rsidR="00D06AC0">
        <w:rPr>
          <w:rFonts w:ascii="Arial" w:eastAsia="Arial" w:hAnsi="Arial" w:cs="Arial"/>
        </w:rPr>
        <w:t xml:space="preserve">  </w:t>
      </w:r>
      <w:r w:rsidR="007C667C">
        <w:rPr>
          <w:rFonts w:ascii="Arial" w:eastAsia="Arial" w:hAnsi="Arial" w:cs="Arial"/>
        </w:rPr>
        <w:t>More tax revenue (new businesses, growth in Town) is expected and reflected in the budget.</w:t>
      </w:r>
      <w:r w:rsidR="00CC6C1A">
        <w:rPr>
          <w:rFonts w:ascii="Arial" w:eastAsia="Arial" w:hAnsi="Arial" w:cs="Arial"/>
        </w:rPr>
        <w:t xml:space="preserve">  The draft budget will be presented to the Board of Finance.</w:t>
      </w:r>
      <w:r w:rsidR="008843EA">
        <w:rPr>
          <w:rFonts w:ascii="Arial" w:eastAsia="Arial" w:hAnsi="Arial" w:cs="Arial"/>
        </w:rPr>
        <w:t xml:space="preserve">  </w:t>
      </w:r>
      <w:r w:rsidR="007A0799">
        <w:rPr>
          <w:rFonts w:ascii="Arial" w:eastAsia="Arial" w:hAnsi="Arial" w:cs="Arial"/>
        </w:rPr>
        <w:t xml:space="preserve">Selectman </w:t>
      </w:r>
      <w:proofErr w:type="spellStart"/>
      <w:r w:rsidR="007A0799">
        <w:rPr>
          <w:rFonts w:ascii="Arial" w:eastAsia="Arial" w:hAnsi="Arial" w:cs="Arial"/>
        </w:rPr>
        <w:t>Urgo</w:t>
      </w:r>
      <w:proofErr w:type="spellEnd"/>
      <w:r w:rsidR="007A0799">
        <w:rPr>
          <w:rFonts w:ascii="Arial" w:eastAsia="Arial" w:hAnsi="Arial" w:cs="Arial"/>
        </w:rPr>
        <w:t xml:space="preserve"> made the motion </w:t>
      </w:r>
      <w:r w:rsidR="00B8144D">
        <w:rPr>
          <w:rFonts w:ascii="Arial" w:eastAsia="Arial" w:hAnsi="Arial" w:cs="Arial"/>
        </w:rPr>
        <w:t xml:space="preserve">to forward the proposed General Government </w:t>
      </w:r>
      <w:proofErr w:type="spellStart"/>
      <w:r w:rsidR="00B8144D">
        <w:rPr>
          <w:rFonts w:ascii="Arial" w:eastAsia="Arial" w:hAnsi="Arial" w:cs="Arial"/>
        </w:rPr>
        <w:t>udget</w:t>
      </w:r>
      <w:proofErr w:type="spellEnd"/>
      <w:r w:rsidR="00B8144D">
        <w:rPr>
          <w:rFonts w:ascii="Arial" w:eastAsia="Arial" w:hAnsi="Arial" w:cs="Arial"/>
        </w:rPr>
        <w:t xml:space="preserve"> for FY 2018-209 to the Board of Finance including expenditures for General Government Operating of $5,009,896, Redemption of Debt of $377,975, and Capital of $517,608; </w:t>
      </w:r>
      <w:proofErr w:type="spellStart"/>
      <w:r w:rsidR="00B8144D">
        <w:rPr>
          <w:rFonts w:ascii="Arial" w:eastAsia="Arial" w:hAnsi="Arial" w:cs="Arial"/>
        </w:rPr>
        <w:t>fr</w:t>
      </w:r>
      <w:proofErr w:type="spellEnd"/>
      <w:r w:rsidR="00B8144D">
        <w:rPr>
          <w:rFonts w:ascii="Arial" w:eastAsia="Arial" w:hAnsi="Arial" w:cs="Arial"/>
        </w:rPr>
        <w:t xml:space="preserve"> a total amount of $5,905,479.  </w:t>
      </w:r>
      <w:proofErr w:type="gramStart"/>
      <w:r w:rsidR="007A0799">
        <w:rPr>
          <w:rFonts w:ascii="Arial" w:eastAsia="Arial" w:hAnsi="Arial" w:cs="Arial"/>
        </w:rPr>
        <w:t>Seconded by Selectwoman Kincaid.</w:t>
      </w:r>
      <w:proofErr w:type="gramEnd"/>
      <w:r w:rsidR="007A0799">
        <w:rPr>
          <w:rFonts w:ascii="Arial" w:eastAsia="Arial" w:hAnsi="Arial" w:cs="Arial"/>
        </w:rPr>
        <w:t xml:space="preserve">  </w:t>
      </w:r>
      <w:proofErr w:type="gramStart"/>
      <w:r w:rsidR="007A0799">
        <w:rPr>
          <w:rFonts w:ascii="Arial" w:eastAsia="Arial" w:hAnsi="Arial" w:cs="Arial"/>
        </w:rPr>
        <w:t>Approved 3-0-</w:t>
      </w:r>
      <w:r w:rsidR="00E44E3D">
        <w:rPr>
          <w:rFonts w:ascii="Arial" w:eastAsia="Arial" w:hAnsi="Arial" w:cs="Arial"/>
        </w:rPr>
        <w:t>0.</w:t>
      </w:r>
      <w:proofErr w:type="gramEnd"/>
      <w:r w:rsidR="007C667C">
        <w:rPr>
          <w:rFonts w:ascii="Arial" w:eastAsia="Arial" w:hAnsi="Arial" w:cs="Arial"/>
        </w:rPr>
        <w:t xml:space="preserve"> </w:t>
      </w:r>
    </w:p>
    <w:p w:rsidR="00E44E3D" w:rsidRDefault="00E44E3D" w:rsidP="00557C8C">
      <w:pPr>
        <w:ind w:left="-360"/>
        <w:jc w:val="both"/>
        <w:rPr>
          <w:rFonts w:ascii="Arial" w:eastAsia="Arial" w:hAnsi="Arial" w:cs="Arial"/>
        </w:rPr>
      </w:pPr>
    </w:p>
    <w:p w:rsidR="009B47EC" w:rsidRDefault="00E44E3D" w:rsidP="00557C8C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Annual Meeting preparations – Selectwoman Kincaid reviewed </w:t>
      </w:r>
      <w:r w:rsidR="009B47EC">
        <w:rPr>
          <w:rFonts w:ascii="Arial" w:eastAsia="Arial" w:hAnsi="Arial" w:cs="Arial"/>
        </w:rPr>
        <w:t>O</w:t>
      </w:r>
      <w:r w:rsidR="007861E4">
        <w:rPr>
          <w:rFonts w:ascii="Arial" w:eastAsia="Arial" w:hAnsi="Arial" w:cs="Arial"/>
        </w:rPr>
        <w:t>ption 1 which proposes the Board of Finance receives the draft budget tomorrow, and by April 11</w:t>
      </w:r>
      <w:r w:rsidR="007861E4" w:rsidRPr="007861E4">
        <w:rPr>
          <w:rFonts w:ascii="Arial" w:eastAsia="Arial" w:hAnsi="Arial" w:cs="Arial"/>
          <w:vertAlign w:val="superscript"/>
        </w:rPr>
        <w:t>th</w:t>
      </w:r>
      <w:r w:rsidR="007861E4">
        <w:rPr>
          <w:rFonts w:ascii="Arial" w:eastAsia="Arial" w:hAnsi="Arial" w:cs="Arial"/>
        </w:rPr>
        <w:t xml:space="preserve"> they should be ready to go to a public hearing.  The hearing would be posted in the paper and the </w:t>
      </w:r>
      <w:r w:rsidR="00AD5C53">
        <w:rPr>
          <w:rFonts w:ascii="Arial" w:eastAsia="Arial" w:hAnsi="Arial" w:cs="Arial"/>
        </w:rPr>
        <w:t>BOS would present the proposed budget on April 23</w:t>
      </w:r>
      <w:r w:rsidR="00AD5C53" w:rsidRPr="00AD5C53">
        <w:rPr>
          <w:rFonts w:ascii="Arial" w:eastAsia="Arial" w:hAnsi="Arial" w:cs="Arial"/>
          <w:vertAlign w:val="superscript"/>
        </w:rPr>
        <w:t>rd</w:t>
      </w:r>
      <w:r w:rsidR="00AD5C53">
        <w:rPr>
          <w:rFonts w:ascii="Arial" w:eastAsia="Arial" w:hAnsi="Arial" w:cs="Arial"/>
        </w:rPr>
        <w:t xml:space="preserve">.  On Thursday </w:t>
      </w:r>
      <w:r w:rsidR="001E1C1F">
        <w:rPr>
          <w:rFonts w:ascii="Arial" w:eastAsia="Arial" w:hAnsi="Arial" w:cs="Arial"/>
        </w:rPr>
        <w:t>April 26</w:t>
      </w:r>
      <w:r w:rsidR="001E1C1F" w:rsidRPr="001E1C1F">
        <w:rPr>
          <w:rFonts w:ascii="Arial" w:eastAsia="Arial" w:hAnsi="Arial" w:cs="Arial"/>
          <w:vertAlign w:val="superscript"/>
        </w:rPr>
        <w:t>th</w:t>
      </w:r>
      <w:r w:rsidR="001E1C1F">
        <w:rPr>
          <w:rFonts w:ascii="Arial" w:eastAsia="Arial" w:hAnsi="Arial" w:cs="Arial"/>
        </w:rPr>
        <w:t xml:space="preserve">, the BOS would vote to go to an Annual Town Meeting for May </w:t>
      </w:r>
      <w:r w:rsidR="005B6032">
        <w:rPr>
          <w:rFonts w:ascii="Arial" w:eastAsia="Arial" w:hAnsi="Arial" w:cs="Arial"/>
        </w:rPr>
        <w:t>7</w:t>
      </w:r>
      <w:r w:rsidR="005B6032" w:rsidRPr="005B6032">
        <w:rPr>
          <w:rFonts w:ascii="Arial" w:eastAsia="Arial" w:hAnsi="Arial" w:cs="Arial"/>
          <w:vertAlign w:val="superscript"/>
        </w:rPr>
        <w:t>th</w:t>
      </w:r>
      <w:r w:rsidR="005B6032">
        <w:rPr>
          <w:rFonts w:ascii="Arial" w:eastAsia="Arial" w:hAnsi="Arial" w:cs="Arial"/>
        </w:rPr>
        <w:t xml:space="preserve">. </w:t>
      </w:r>
      <w:r w:rsidR="0005547C">
        <w:rPr>
          <w:rFonts w:ascii="Arial" w:eastAsia="Arial" w:hAnsi="Arial" w:cs="Arial"/>
        </w:rPr>
        <w:t>Copies would be available at Town Hall, the Library and online.</w:t>
      </w:r>
      <w:r w:rsidR="009B47EC">
        <w:rPr>
          <w:rFonts w:ascii="Arial" w:eastAsia="Arial" w:hAnsi="Arial" w:cs="Arial"/>
        </w:rPr>
        <w:t xml:space="preserve">  </w:t>
      </w:r>
      <w:r w:rsidR="001574BF">
        <w:rPr>
          <w:rFonts w:ascii="Arial" w:eastAsia="Arial" w:hAnsi="Arial" w:cs="Arial"/>
        </w:rPr>
        <w:t xml:space="preserve">Option 2 </w:t>
      </w:r>
      <w:r w:rsidR="00E510D0">
        <w:rPr>
          <w:rFonts w:ascii="Arial" w:eastAsia="Arial" w:hAnsi="Arial" w:cs="Arial"/>
        </w:rPr>
        <w:t>would include weekly meetings, post the ad for the public hearing April 27</w:t>
      </w:r>
      <w:r w:rsidR="00E510D0" w:rsidRPr="00E510D0">
        <w:rPr>
          <w:rFonts w:ascii="Arial" w:eastAsia="Arial" w:hAnsi="Arial" w:cs="Arial"/>
          <w:vertAlign w:val="superscript"/>
        </w:rPr>
        <w:t>th</w:t>
      </w:r>
      <w:r w:rsidR="00E510D0">
        <w:rPr>
          <w:rFonts w:ascii="Arial" w:eastAsia="Arial" w:hAnsi="Arial" w:cs="Arial"/>
        </w:rPr>
        <w:t xml:space="preserve">, and the </w:t>
      </w:r>
      <w:r w:rsidR="00D45DB2">
        <w:rPr>
          <w:rFonts w:ascii="Arial" w:eastAsia="Arial" w:hAnsi="Arial" w:cs="Arial"/>
        </w:rPr>
        <w:t>Town meeting would be May 2</w:t>
      </w:r>
      <w:r w:rsidR="00D2169F">
        <w:rPr>
          <w:rFonts w:ascii="Arial" w:eastAsia="Arial" w:hAnsi="Arial" w:cs="Arial"/>
        </w:rPr>
        <w:t>1, with the budget referendum on June 4</w:t>
      </w:r>
      <w:r w:rsidR="00D2169F" w:rsidRPr="00D2169F">
        <w:rPr>
          <w:rFonts w:ascii="Arial" w:eastAsia="Arial" w:hAnsi="Arial" w:cs="Arial"/>
          <w:vertAlign w:val="superscript"/>
        </w:rPr>
        <w:t>th</w:t>
      </w:r>
      <w:r w:rsidR="00D2169F">
        <w:rPr>
          <w:rFonts w:ascii="Arial" w:eastAsia="Arial" w:hAnsi="Arial" w:cs="Arial"/>
        </w:rPr>
        <w:t>.</w:t>
      </w:r>
    </w:p>
    <w:p w:rsidR="009B47EC" w:rsidRDefault="009B47EC" w:rsidP="00557C8C">
      <w:pPr>
        <w:ind w:left="-360"/>
        <w:jc w:val="both"/>
        <w:rPr>
          <w:rFonts w:ascii="Arial" w:eastAsia="Arial" w:hAnsi="Arial" w:cs="Arial"/>
        </w:rPr>
      </w:pPr>
    </w:p>
    <w:p w:rsidR="00F84B92" w:rsidRDefault="009B47EC" w:rsidP="00557C8C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De-obligation of </w:t>
      </w:r>
      <w:proofErr w:type="spellStart"/>
      <w:r>
        <w:rPr>
          <w:rFonts w:ascii="Arial" w:eastAsia="Arial" w:hAnsi="Arial" w:cs="Arial"/>
        </w:rPr>
        <w:t>capitol</w:t>
      </w:r>
      <w:proofErr w:type="spellEnd"/>
      <w:r>
        <w:rPr>
          <w:rFonts w:ascii="Arial" w:eastAsia="Arial" w:hAnsi="Arial" w:cs="Arial"/>
        </w:rPr>
        <w:t xml:space="preserve"> projects </w:t>
      </w:r>
      <w:r w:rsidR="00204BBF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6C1988">
        <w:rPr>
          <w:rFonts w:ascii="Arial" w:eastAsia="Arial" w:hAnsi="Arial" w:cs="Arial"/>
        </w:rPr>
        <w:t>Items to keep include s</w:t>
      </w:r>
      <w:r w:rsidR="00204BBF">
        <w:rPr>
          <w:rFonts w:ascii="Arial" w:eastAsia="Arial" w:hAnsi="Arial" w:cs="Arial"/>
        </w:rPr>
        <w:t xml:space="preserve">ewer study we have intentions to use those funds, boilers are needed, </w:t>
      </w:r>
      <w:proofErr w:type="spellStart"/>
      <w:r w:rsidR="00BF6DE6">
        <w:rPr>
          <w:rFonts w:ascii="Arial" w:eastAsia="Arial" w:hAnsi="Arial" w:cs="Arial"/>
        </w:rPr>
        <w:t>Boombridge</w:t>
      </w:r>
      <w:proofErr w:type="spellEnd"/>
      <w:r w:rsidR="00BF6DE6">
        <w:rPr>
          <w:rFonts w:ascii="Arial" w:eastAsia="Arial" w:hAnsi="Arial" w:cs="Arial"/>
        </w:rPr>
        <w:t xml:space="preserve"> is actively being pursued, maintenance and repair – roof repairs are needed, land acquisition </w:t>
      </w:r>
      <w:r w:rsidR="00081D7C">
        <w:rPr>
          <w:rFonts w:ascii="Arial" w:eastAsia="Arial" w:hAnsi="Arial" w:cs="Arial"/>
        </w:rPr>
        <w:t>can remain, demolition</w:t>
      </w:r>
      <w:r w:rsidR="00F84B92">
        <w:rPr>
          <w:rFonts w:ascii="Arial" w:eastAsia="Arial" w:hAnsi="Arial" w:cs="Arial"/>
        </w:rPr>
        <w:t xml:space="preserve"> funds are still needed.</w:t>
      </w:r>
      <w:r w:rsidR="006C1988">
        <w:rPr>
          <w:rFonts w:ascii="Arial" w:eastAsia="Arial" w:hAnsi="Arial" w:cs="Arial"/>
        </w:rPr>
        <w:t xml:space="preserve">  </w:t>
      </w:r>
      <w:proofErr w:type="gramStart"/>
      <w:r w:rsidR="006C1988">
        <w:rPr>
          <w:rFonts w:ascii="Arial" w:eastAsia="Arial" w:hAnsi="Arial" w:cs="Arial"/>
        </w:rPr>
        <w:t>Computer funds</w:t>
      </w:r>
      <w:bookmarkStart w:id="0" w:name="_GoBack"/>
      <w:bookmarkEnd w:id="0"/>
      <w:r w:rsidR="006C1988">
        <w:rPr>
          <w:rFonts w:ascii="Arial" w:eastAsia="Arial" w:hAnsi="Arial" w:cs="Arial"/>
        </w:rPr>
        <w:t>, salt shed roof is</w:t>
      </w:r>
      <w:proofErr w:type="gramEnd"/>
      <w:r w:rsidR="006C1988">
        <w:rPr>
          <w:rFonts w:ascii="Arial" w:eastAsia="Arial" w:hAnsi="Arial" w:cs="Arial"/>
        </w:rPr>
        <w:t xml:space="preserve"> needed – solar panel installation, refurbishment on CAT and dump truck repairs are needed.  The draft document will be passed to the Board of Finance.</w:t>
      </w:r>
    </w:p>
    <w:p w:rsidR="00081D7C" w:rsidRDefault="00081D7C" w:rsidP="00557C8C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36B9C" w:rsidRDefault="00081D7C" w:rsidP="00557C8C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De-obligate ambulance, and ambulance equipment – the intention is to lease.</w:t>
      </w:r>
      <w:r w:rsidR="00F84B92">
        <w:rPr>
          <w:rFonts w:ascii="Arial" w:eastAsia="Arial" w:hAnsi="Arial" w:cs="Arial"/>
        </w:rPr>
        <w:t xml:space="preserve">  </w:t>
      </w:r>
    </w:p>
    <w:p w:rsidR="00336B9C" w:rsidRDefault="00336B9C" w:rsidP="00557C8C">
      <w:pPr>
        <w:ind w:left="-360"/>
        <w:jc w:val="both"/>
        <w:rPr>
          <w:rFonts w:ascii="Arial" w:eastAsia="Arial" w:hAnsi="Arial" w:cs="Arial"/>
        </w:rPr>
      </w:pPr>
    </w:p>
    <w:p w:rsidR="00E44E3D" w:rsidRDefault="00336B9C" w:rsidP="00557C8C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Employment </w:t>
      </w:r>
      <w:r w:rsidR="004F0028">
        <w:rPr>
          <w:rFonts w:ascii="Arial" w:eastAsia="Arial" w:hAnsi="Arial" w:cs="Arial"/>
        </w:rPr>
        <w:t xml:space="preserve">vacancy </w:t>
      </w:r>
      <w:r>
        <w:rPr>
          <w:rFonts w:ascii="Arial" w:eastAsia="Arial" w:hAnsi="Arial" w:cs="Arial"/>
        </w:rPr>
        <w:t xml:space="preserve">– </w:t>
      </w:r>
      <w:r w:rsidR="00604FC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part-time person left, and another person was let go during budget cuts (and not replaced).  The Assistant Foreman is needed, and the Admin Finance person is needed.</w:t>
      </w:r>
      <w:r w:rsidR="00604FCB">
        <w:rPr>
          <w:rFonts w:ascii="Arial" w:eastAsia="Arial" w:hAnsi="Arial" w:cs="Arial"/>
        </w:rPr>
        <w:t xml:space="preserve">  Selectman </w:t>
      </w:r>
      <w:proofErr w:type="spellStart"/>
      <w:r w:rsidR="00604FCB">
        <w:rPr>
          <w:rFonts w:ascii="Arial" w:eastAsia="Arial" w:hAnsi="Arial" w:cs="Arial"/>
        </w:rPr>
        <w:t>Urgo</w:t>
      </w:r>
      <w:proofErr w:type="spellEnd"/>
      <w:r w:rsidR="00604FCB">
        <w:rPr>
          <w:rFonts w:ascii="Arial" w:eastAsia="Arial" w:hAnsi="Arial" w:cs="Arial"/>
        </w:rPr>
        <w:t xml:space="preserve"> is interested in </w:t>
      </w:r>
      <w:r w:rsidR="00066DC4">
        <w:rPr>
          <w:rFonts w:ascii="Arial" w:eastAsia="Arial" w:hAnsi="Arial" w:cs="Arial"/>
        </w:rPr>
        <w:t xml:space="preserve">getting </w:t>
      </w:r>
      <w:r w:rsidR="00604FCB">
        <w:rPr>
          <w:rFonts w:ascii="Arial" w:eastAsia="Arial" w:hAnsi="Arial" w:cs="Arial"/>
        </w:rPr>
        <w:t>seasonal help</w:t>
      </w:r>
      <w:r w:rsidR="00066DC4">
        <w:rPr>
          <w:rFonts w:ascii="Arial" w:eastAsia="Arial" w:hAnsi="Arial" w:cs="Arial"/>
        </w:rPr>
        <w:t xml:space="preserve">.  </w:t>
      </w:r>
      <w:r w:rsidR="00D756BA">
        <w:rPr>
          <w:rFonts w:ascii="Arial" w:eastAsia="Arial" w:hAnsi="Arial" w:cs="Arial"/>
        </w:rPr>
        <w:t xml:space="preserve">Interviews for the </w:t>
      </w:r>
      <w:r w:rsidR="008878CF">
        <w:rPr>
          <w:rFonts w:ascii="Arial" w:eastAsia="Arial" w:hAnsi="Arial" w:cs="Arial"/>
        </w:rPr>
        <w:t xml:space="preserve">Admin Finance person are set for Tuesday.  </w:t>
      </w:r>
    </w:p>
    <w:p w:rsidR="00E756C6" w:rsidRDefault="00E756C6">
      <w:pPr>
        <w:ind w:left="-360"/>
        <w:jc w:val="both"/>
        <w:rPr>
          <w:rFonts w:ascii="Arial" w:eastAsia="Arial" w:hAnsi="Arial" w:cs="Arial"/>
        </w:rPr>
      </w:pPr>
    </w:p>
    <w:p w:rsidR="00F7397F" w:rsidRDefault="00464CD3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Comments</w:t>
      </w:r>
    </w:p>
    <w:p w:rsidR="00E756C6" w:rsidRDefault="00E756C6">
      <w:pPr>
        <w:ind w:left="720"/>
        <w:jc w:val="both"/>
        <w:rPr>
          <w:rFonts w:ascii="Arial" w:eastAsia="Arial" w:hAnsi="Arial" w:cs="Arial"/>
        </w:rPr>
      </w:pPr>
    </w:p>
    <w:p w:rsidR="00AE71FF" w:rsidRDefault="000651AE" w:rsidP="00995330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Adjournment – the meeting was adjourned at 8:</w:t>
      </w:r>
      <w:r w:rsidR="00AE71FF">
        <w:rPr>
          <w:rFonts w:ascii="Arial" w:eastAsia="Arial" w:hAnsi="Arial" w:cs="Arial"/>
        </w:rPr>
        <w:t xml:space="preserve">06, seconded by Selectwoman Kincaid, approved </w:t>
      </w:r>
    </w:p>
    <w:p w:rsidR="00995330" w:rsidRDefault="00AE71FF" w:rsidP="00995330">
      <w:pPr>
        <w:ind w:left="-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3-0-0.</w:t>
      </w:r>
      <w:proofErr w:type="gramEnd"/>
      <w:r>
        <w:rPr>
          <w:rFonts w:ascii="Arial" w:eastAsia="Arial" w:hAnsi="Arial" w:cs="Arial"/>
        </w:rPr>
        <w:t xml:space="preserve">   </w:t>
      </w:r>
    </w:p>
    <w:p w:rsidR="00995330" w:rsidRDefault="00995330" w:rsidP="00995330">
      <w:pPr>
        <w:ind w:left="-360"/>
        <w:jc w:val="both"/>
        <w:rPr>
          <w:rFonts w:ascii="Arial" w:eastAsia="Arial" w:hAnsi="Arial" w:cs="Arial"/>
        </w:rPr>
      </w:pPr>
    </w:p>
    <w:p w:rsidR="00E756C6" w:rsidRDefault="000651AE" w:rsidP="00995330">
      <w:pPr>
        <w:ind w:lef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Respectfully submitted by Claire Silva</w:t>
      </w:r>
    </w:p>
    <w:sectPr w:rsidR="00E756C6" w:rsidSect="00D60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108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B8" w:rsidRDefault="006876B8">
      <w:r>
        <w:separator/>
      </w:r>
    </w:p>
  </w:endnote>
  <w:endnote w:type="continuationSeparator" w:id="0">
    <w:p w:rsidR="006876B8" w:rsidRDefault="0068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6" w:rsidRDefault="00E756C6">
    <w:pPr>
      <w:tabs>
        <w:tab w:val="center" w:pos="468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6" w:rsidRDefault="00E756C6">
    <w:pPr>
      <w:tabs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6" w:rsidRDefault="00E756C6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B8" w:rsidRDefault="006876B8">
      <w:r>
        <w:separator/>
      </w:r>
    </w:p>
  </w:footnote>
  <w:footnote w:type="continuationSeparator" w:id="0">
    <w:p w:rsidR="006876B8" w:rsidRDefault="0068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6" w:rsidRDefault="00E756C6">
    <w:pPr>
      <w:tabs>
        <w:tab w:val="center" w:pos="4680"/>
        <w:tab w:val="right" w:pos="9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6" w:rsidRDefault="00E756C6">
    <w:pPr>
      <w:tabs>
        <w:tab w:val="center" w:pos="468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6" w:rsidRDefault="00E756C6">
    <w:pPr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932"/>
    <w:multiLevelType w:val="hybridMultilevel"/>
    <w:tmpl w:val="74FE8F68"/>
    <w:lvl w:ilvl="0" w:tplc="A440B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8C4730"/>
    <w:multiLevelType w:val="multilevel"/>
    <w:tmpl w:val="8102943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C6"/>
    <w:rsid w:val="0005547C"/>
    <w:rsid w:val="000651AE"/>
    <w:rsid w:val="00066DC4"/>
    <w:rsid w:val="00072036"/>
    <w:rsid w:val="00081D7C"/>
    <w:rsid w:val="001574BF"/>
    <w:rsid w:val="001E1C1F"/>
    <w:rsid w:val="00204BBF"/>
    <w:rsid w:val="002C3104"/>
    <w:rsid w:val="00333492"/>
    <w:rsid w:val="00336B9C"/>
    <w:rsid w:val="003740F7"/>
    <w:rsid w:val="00464CD3"/>
    <w:rsid w:val="004A474B"/>
    <w:rsid w:val="004A74A9"/>
    <w:rsid w:val="004F0028"/>
    <w:rsid w:val="0053216C"/>
    <w:rsid w:val="00557C8C"/>
    <w:rsid w:val="00580A35"/>
    <w:rsid w:val="00597C3A"/>
    <w:rsid w:val="005B6032"/>
    <w:rsid w:val="005E1B22"/>
    <w:rsid w:val="00604FCB"/>
    <w:rsid w:val="00657521"/>
    <w:rsid w:val="006876B8"/>
    <w:rsid w:val="006C1988"/>
    <w:rsid w:val="006C2587"/>
    <w:rsid w:val="00725C3D"/>
    <w:rsid w:val="007635DB"/>
    <w:rsid w:val="007861E4"/>
    <w:rsid w:val="007A076E"/>
    <w:rsid w:val="007A0799"/>
    <w:rsid w:val="007C667C"/>
    <w:rsid w:val="007F02FB"/>
    <w:rsid w:val="00806CBE"/>
    <w:rsid w:val="00834635"/>
    <w:rsid w:val="008843EA"/>
    <w:rsid w:val="008878CF"/>
    <w:rsid w:val="00944092"/>
    <w:rsid w:val="00995330"/>
    <w:rsid w:val="009B47EC"/>
    <w:rsid w:val="00A0152D"/>
    <w:rsid w:val="00A224FB"/>
    <w:rsid w:val="00A41427"/>
    <w:rsid w:val="00AD5C53"/>
    <w:rsid w:val="00AE71FF"/>
    <w:rsid w:val="00B14B46"/>
    <w:rsid w:val="00B251EA"/>
    <w:rsid w:val="00B8144D"/>
    <w:rsid w:val="00BF6DE6"/>
    <w:rsid w:val="00C32F72"/>
    <w:rsid w:val="00C82D26"/>
    <w:rsid w:val="00CC6C1A"/>
    <w:rsid w:val="00D06AC0"/>
    <w:rsid w:val="00D2169F"/>
    <w:rsid w:val="00D45DB2"/>
    <w:rsid w:val="00D602C4"/>
    <w:rsid w:val="00D756BA"/>
    <w:rsid w:val="00E44E3D"/>
    <w:rsid w:val="00E510D0"/>
    <w:rsid w:val="00E756C6"/>
    <w:rsid w:val="00F7397F"/>
    <w:rsid w:val="00F84B92"/>
    <w:rsid w:val="00FA541F"/>
    <w:rsid w:val="00FD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2C4"/>
  </w:style>
  <w:style w:type="paragraph" w:styleId="Heading1">
    <w:name w:val="heading 1"/>
    <w:basedOn w:val="Normal"/>
    <w:next w:val="Normal"/>
    <w:rsid w:val="00D602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602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602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602C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602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602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602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602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02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9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Mike</cp:lastModifiedBy>
  <cp:revision>2</cp:revision>
  <dcterms:created xsi:type="dcterms:W3CDTF">2018-04-05T19:02:00Z</dcterms:created>
  <dcterms:modified xsi:type="dcterms:W3CDTF">2018-04-05T19:02:00Z</dcterms:modified>
</cp:coreProperties>
</file>