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00" w:rsidRPr="002207CE" w:rsidRDefault="00C65B00" w:rsidP="00C65B0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5E2EEE25" wp14:editId="4972EEFC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C65B00" w:rsidRPr="002207CE" w:rsidRDefault="00C65B00" w:rsidP="00C65B0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         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C65B00" w:rsidRPr="002207CE" w:rsidRDefault="00C65B00" w:rsidP="00C65B0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C65B00" w:rsidRPr="002207CE" w:rsidRDefault="00C65B00" w:rsidP="00C65B0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June 13, 2017</w:t>
      </w:r>
    </w:p>
    <w:p w:rsidR="00C65B00" w:rsidRDefault="00C65B00" w:rsidP="00C65B0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C65B00" w:rsidRDefault="00C65B00" w:rsidP="00C65B0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C65B00" w:rsidRPr="0097778D" w:rsidRDefault="00666447" w:rsidP="00C65B00">
      <w:pPr>
        <w:rPr>
          <w:rFonts w:asciiTheme="majorHAnsi" w:hAnsiTheme="majorHAnsi"/>
          <w:b/>
          <w:color w:val="8496B0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MINUTES</w:t>
      </w:r>
      <w:r w:rsidR="00B97429">
        <w:rPr>
          <w:rFonts w:asciiTheme="majorHAnsi" w:hAnsiTheme="majorHAnsi"/>
          <w:b/>
          <w:sz w:val="26"/>
          <w:szCs w:val="26"/>
          <w:u w:val="single"/>
        </w:rPr>
        <w:t>-Amended</w:t>
      </w:r>
      <w:bookmarkStart w:id="0" w:name="_GoBack"/>
      <w:bookmarkEnd w:id="0"/>
    </w:p>
    <w:p w:rsidR="00C65B00" w:rsidRDefault="00C65B00" w:rsidP="00C65B0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C65B00" w:rsidRPr="002207CE" w:rsidRDefault="00C65B00" w:rsidP="00C65B00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1.    Call to Order/ Roll Call</w:t>
      </w:r>
      <w:r w:rsidR="0066644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-First Selectman Murphy called the meeting to order at 7:00 PM with Selectman </w:t>
      </w:r>
      <w:proofErr w:type="spellStart"/>
      <w:r w:rsidR="0066644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 w:rsidR="0066644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and Donahue present</w:t>
      </w:r>
    </w:p>
    <w:p w:rsidR="00C65B00" w:rsidRPr="002207CE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C65B00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Pawcatuck River Solar Proposal Ella Wheeler Road</w:t>
      </w:r>
    </w:p>
    <w:p w:rsidR="00C65B00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Executive Session-Review of PILOT Payments</w:t>
      </w:r>
      <w:r w:rsidR="0066644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-A motion was made at 7:01 PM to enter executive session by First Selectman Murphy, seconded by Selectman Donahue, carrying.  3-</w:t>
      </w:r>
      <w:proofErr w:type="gramStart"/>
      <w:r w:rsidR="0066644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0  Out</w:t>
      </w:r>
      <w:proofErr w:type="gramEnd"/>
      <w:r w:rsidR="0066644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of session at 7:13 PM</w:t>
      </w:r>
    </w:p>
    <w:p w:rsidR="00C65B00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Possible Approval of PILOT Resolution</w:t>
      </w:r>
      <w:r w:rsidR="0066644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-A motion was made by Selectman Donahue and seconded by First Selectman Murphy to approve a PILOT schedule of payments for the Coronal Energy Project on Ella Wheeler Road known as Pawcatuck Solar</w:t>
      </w:r>
      <w:r w:rsidR="007A74DC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, carrying.  3-0</w:t>
      </w:r>
    </w:p>
    <w:p w:rsidR="00C65B00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4.     Village Sidewalk Committee</w:t>
      </w:r>
      <w:r w:rsidR="007A74DC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-After a general review of the Mission Statement presented by First Selectman Murphy </w:t>
      </w:r>
      <w:r w:rsidR="00B97429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it is proposed that four of the five are</w:t>
      </w:r>
      <w:r w:rsidR="007A74DC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Brian Cooper, Jonathan Edwards, </w:t>
      </w:r>
      <w:r w:rsidR="007439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Gary </w:t>
      </w:r>
      <w:proofErr w:type="spellStart"/>
      <w:r w:rsidR="007439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Annino</w:t>
      </w:r>
      <w:proofErr w:type="spellEnd"/>
      <w:r w:rsidR="007439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, and William Douglass.  It was decided</w:t>
      </w:r>
      <w:r w:rsidR="00B97429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to begin work with one vacancy.</w:t>
      </w:r>
      <w:r w:rsidR="007439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1B3529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Members will be invited to next meeting.</w:t>
      </w:r>
    </w:p>
    <w:p w:rsidR="00C65B00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5.     FY 2018 Budget and Mill Rate</w:t>
      </w:r>
      <w:r w:rsidR="007439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-After general discussion  a motion was made by Selectman Murphy and seconded by Selectman Donahue to set a mill rate of 27 mills for FY 2018, carrying.  3-0</w:t>
      </w:r>
    </w:p>
    <w:p w:rsidR="00C65B00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6.     Plan of Conservation and Development Action Plan</w:t>
      </w:r>
      <w:r w:rsidR="007439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-The plan was reviewed with attention to the Selectmen’s action items.  No action was taken</w:t>
      </w:r>
    </w:p>
    <w:p w:rsidR="00C65B00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7.     Minutes</w:t>
      </w:r>
      <w:r w:rsidR="000C27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-A motion was made by Selectman Donahue to approve the minutes of May 23, 2017, seconded by Selectman Murphy, carrying.</w:t>
      </w:r>
    </w:p>
    <w:p w:rsidR="000C2727" w:rsidRDefault="000C2727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lastRenderedPageBreak/>
        <w:t>A motion was made by Selectman Donahue and seconded by Selectman Murphy to approve the minutes of June 6, 2017, as amended, carrying.  3-0</w:t>
      </w:r>
    </w:p>
    <w:p w:rsidR="00C65B00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8.     Tax Refunds</w:t>
      </w:r>
      <w:r w:rsidR="000C27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-A motion was made by Selectman </w:t>
      </w:r>
      <w:proofErr w:type="spellStart"/>
      <w:r w:rsidR="000C27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 w:rsidR="000C27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and seconded by Selectman Murphy to approve the following tax refunds submitted by the Tax Collector, carrying.  3-0</w:t>
      </w:r>
    </w:p>
    <w:p w:rsidR="000C2727" w:rsidRDefault="000C2727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Brandon Finney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$137.83</w:t>
      </w:r>
    </w:p>
    <w:p w:rsidR="000C2727" w:rsidRDefault="000C2727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Brandon Finney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$362.88</w:t>
      </w:r>
    </w:p>
    <w:p w:rsidR="000C2727" w:rsidRDefault="000C2727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Sharon Parr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$1,000.00</w:t>
      </w:r>
    </w:p>
    <w:p w:rsidR="000C2727" w:rsidRDefault="000C2727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USB Leasing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$368.47</w:t>
      </w:r>
    </w:p>
    <w:p w:rsidR="00C65B00" w:rsidRPr="002207CE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9.    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Comments and Questions</w:t>
      </w:r>
      <w:r w:rsidR="000C27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-None presented</w:t>
      </w:r>
    </w:p>
    <w:p w:rsidR="00C65B00" w:rsidRPr="002207CE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10.  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  <w:r w:rsidR="000C27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-8:45 PM</w:t>
      </w:r>
    </w:p>
    <w:p w:rsidR="00C65B00" w:rsidRPr="002207CE" w:rsidRDefault="00C65B00" w:rsidP="00C65B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C65B00" w:rsidRDefault="00C65B00" w:rsidP="00C65B00"/>
    <w:p w:rsidR="00C65B00" w:rsidRPr="00FA4844" w:rsidRDefault="00C65B00" w:rsidP="00C65B00"/>
    <w:p w:rsidR="0054744F" w:rsidRDefault="0054744F"/>
    <w:sectPr w:rsidR="0054744F" w:rsidSect="00525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1D" w:rsidRDefault="005A3543">
      <w:r>
        <w:separator/>
      </w:r>
    </w:p>
  </w:endnote>
  <w:endnote w:type="continuationSeparator" w:id="0">
    <w:p w:rsidR="00714F1D" w:rsidRDefault="005A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B97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B97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B97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1D" w:rsidRDefault="005A3543">
      <w:r>
        <w:separator/>
      </w:r>
    </w:p>
  </w:footnote>
  <w:footnote w:type="continuationSeparator" w:id="0">
    <w:p w:rsidR="00714F1D" w:rsidRDefault="005A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B97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B974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B97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00"/>
    <w:rsid w:val="000C2727"/>
    <w:rsid w:val="00146520"/>
    <w:rsid w:val="001B3529"/>
    <w:rsid w:val="00350037"/>
    <w:rsid w:val="0054744F"/>
    <w:rsid w:val="005A3543"/>
    <w:rsid w:val="00666447"/>
    <w:rsid w:val="00714F1D"/>
    <w:rsid w:val="00743927"/>
    <w:rsid w:val="007A74DC"/>
    <w:rsid w:val="00B97429"/>
    <w:rsid w:val="00C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E9613-7F27-42C1-A981-4F4E8A18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B00"/>
  </w:style>
  <w:style w:type="paragraph" w:styleId="Footer">
    <w:name w:val="footer"/>
    <w:basedOn w:val="Normal"/>
    <w:link w:val="FooterChar"/>
    <w:uiPriority w:val="99"/>
    <w:unhideWhenUsed/>
    <w:rsid w:val="00C6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5</cp:revision>
  <cp:lastPrinted>2017-07-11T15:48:00Z</cp:lastPrinted>
  <dcterms:created xsi:type="dcterms:W3CDTF">2017-06-14T19:26:00Z</dcterms:created>
  <dcterms:modified xsi:type="dcterms:W3CDTF">2017-07-11T15:48:00Z</dcterms:modified>
</cp:coreProperties>
</file>