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F" w:rsidRDefault="00D03A08" w:rsidP="00D03A08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NORTH STONINGTON</w:t>
      </w:r>
    </w:p>
    <w:p w:rsidR="00D03A08" w:rsidRDefault="00095E70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SELECTMAN MEETING</w:t>
      </w:r>
    </w:p>
    <w:p w:rsidR="00D03A08" w:rsidRDefault="00D03A08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NEW TOWN HALL CONFERENCE ROOM</w:t>
      </w:r>
    </w:p>
    <w:p w:rsidR="00D03A08" w:rsidRDefault="00974762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23</w:t>
      </w:r>
      <w:r w:rsidRPr="009747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2018</w:t>
      </w:r>
    </w:p>
    <w:p w:rsidR="00D03A08" w:rsidRDefault="00974762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03A08">
        <w:rPr>
          <w:sz w:val="24"/>
          <w:szCs w:val="24"/>
        </w:rPr>
        <w:t>:00PM</w:t>
      </w:r>
    </w:p>
    <w:p w:rsidR="00D03A08" w:rsidRDefault="00D03A08" w:rsidP="00D03A08">
      <w:pPr>
        <w:rPr>
          <w:sz w:val="24"/>
          <w:szCs w:val="24"/>
        </w:rPr>
      </w:pPr>
    </w:p>
    <w:p w:rsidR="00D03A08" w:rsidRDefault="00974762" w:rsidP="00D03A08">
      <w:pPr>
        <w:rPr>
          <w:sz w:val="20"/>
          <w:szCs w:val="20"/>
        </w:rPr>
      </w:pPr>
      <w:r>
        <w:rPr>
          <w:sz w:val="20"/>
          <w:szCs w:val="20"/>
        </w:rPr>
        <w:t>CALL TO ORDER/ROLL CALL:  1:02</w:t>
      </w:r>
      <w:r w:rsidR="00D03A08">
        <w:rPr>
          <w:sz w:val="20"/>
          <w:szCs w:val="20"/>
        </w:rPr>
        <w:t xml:space="preserve"> PM W/SELECTMEN URGO,</w:t>
      </w:r>
      <w:r w:rsidR="002215C9">
        <w:rPr>
          <w:sz w:val="20"/>
          <w:szCs w:val="20"/>
        </w:rPr>
        <w:t xml:space="preserve"> </w:t>
      </w:r>
      <w:r w:rsidR="00D03A08">
        <w:rPr>
          <w:sz w:val="20"/>
          <w:szCs w:val="20"/>
        </w:rPr>
        <w:t>KINCAID AND CARLSON PRESENT</w:t>
      </w:r>
    </w:p>
    <w:p w:rsidR="00974762" w:rsidRDefault="00974762" w:rsidP="00D03A08">
      <w:pPr>
        <w:rPr>
          <w:sz w:val="20"/>
          <w:szCs w:val="20"/>
        </w:rPr>
      </w:pPr>
      <w:r>
        <w:rPr>
          <w:sz w:val="20"/>
          <w:szCs w:val="20"/>
        </w:rPr>
        <w:t>PUBLIC PRESENT:  SHAWN MURPHY, BILL RICKER</w:t>
      </w:r>
    </w:p>
    <w:p w:rsidR="002B51AA" w:rsidRDefault="002B51AA" w:rsidP="00D03A08">
      <w:pPr>
        <w:rPr>
          <w:sz w:val="20"/>
          <w:szCs w:val="20"/>
        </w:rPr>
      </w:pPr>
    </w:p>
    <w:p w:rsidR="002B51AA" w:rsidRDefault="002530A9" w:rsidP="00D03A08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2B51AA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>PUBLIC COMMENTS</w:t>
      </w:r>
      <w:r w:rsidR="002B51AA">
        <w:rPr>
          <w:sz w:val="20"/>
          <w:szCs w:val="20"/>
        </w:rPr>
        <w:t xml:space="preserve"> – No public comments were given </w:t>
      </w:r>
    </w:p>
    <w:p w:rsidR="002B51AA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>APPROVAL OF MINUTES</w:t>
      </w:r>
      <w:r w:rsidR="00974762">
        <w:rPr>
          <w:sz w:val="20"/>
          <w:szCs w:val="20"/>
        </w:rPr>
        <w:t>:   Motion by Selectman Carlson, 2</w:t>
      </w:r>
      <w:r w:rsidR="00974762" w:rsidRPr="00974762">
        <w:rPr>
          <w:sz w:val="20"/>
          <w:szCs w:val="20"/>
          <w:vertAlign w:val="superscript"/>
        </w:rPr>
        <w:t>nd</w:t>
      </w:r>
      <w:r w:rsidR="00974762">
        <w:rPr>
          <w:sz w:val="20"/>
          <w:szCs w:val="20"/>
        </w:rPr>
        <w:t xml:space="preserve"> by Selectwoman Kincaid.  Passed 3-0</w:t>
      </w:r>
    </w:p>
    <w:p w:rsidR="00974762" w:rsidRDefault="00BA6939" w:rsidP="002B51AA">
      <w:pPr>
        <w:rPr>
          <w:sz w:val="20"/>
          <w:szCs w:val="20"/>
        </w:rPr>
      </w:pPr>
      <w:r>
        <w:rPr>
          <w:sz w:val="20"/>
          <w:szCs w:val="20"/>
        </w:rPr>
        <w:t>Selectwoman Kincaid commented that the name of the person who took the minutes should be noted on each set of minutes when they are submitted for approval.   The other Select</w:t>
      </w:r>
      <w:r w:rsidR="00A904F8">
        <w:rPr>
          <w:sz w:val="20"/>
          <w:szCs w:val="20"/>
        </w:rPr>
        <w:t xml:space="preserve">man agreed and would start the </w:t>
      </w:r>
      <w:bookmarkStart w:id="0" w:name="_GoBack"/>
      <w:bookmarkEnd w:id="0"/>
      <w:r>
        <w:rPr>
          <w:sz w:val="20"/>
          <w:szCs w:val="20"/>
        </w:rPr>
        <w:t>practice  with our next set of minutes.</w:t>
      </w:r>
    </w:p>
    <w:p w:rsidR="002530A9" w:rsidRDefault="002530A9" w:rsidP="002B51AA">
      <w:pPr>
        <w:rPr>
          <w:sz w:val="20"/>
          <w:szCs w:val="20"/>
        </w:rPr>
      </w:pPr>
    </w:p>
    <w:p w:rsidR="002B51AA" w:rsidRDefault="002B51AA" w:rsidP="002B51AA">
      <w:pPr>
        <w:rPr>
          <w:sz w:val="20"/>
          <w:szCs w:val="20"/>
        </w:rPr>
      </w:pPr>
      <w:r w:rsidRPr="002B51AA">
        <w:rPr>
          <w:sz w:val="20"/>
          <w:szCs w:val="20"/>
        </w:rPr>
        <w:t>B</w:t>
      </w:r>
      <w:r w:rsidR="00BA6939">
        <w:rPr>
          <w:sz w:val="20"/>
          <w:szCs w:val="20"/>
        </w:rPr>
        <w:t xml:space="preserve">UDGET REVIEW – </w:t>
      </w:r>
      <w:r w:rsidR="00974762">
        <w:rPr>
          <w:sz w:val="20"/>
          <w:szCs w:val="20"/>
        </w:rPr>
        <w:t>FY 18-19</w:t>
      </w:r>
    </w:p>
    <w:p w:rsidR="002B51AA" w:rsidRDefault="00BA6939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A draft of the FY 18-19 budget was reviewed by the Selectmen.  There was discussion on the following </w:t>
      </w:r>
      <w:proofErr w:type="gramStart"/>
      <w:r>
        <w:rPr>
          <w:sz w:val="20"/>
          <w:szCs w:val="20"/>
        </w:rPr>
        <w:t>topics ;</w:t>
      </w:r>
      <w:proofErr w:type="gramEnd"/>
    </w:p>
    <w:p w:rsidR="00BA6939" w:rsidRDefault="00BA6939" w:rsidP="002B51AA">
      <w:pPr>
        <w:rPr>
          <w:sz w:val="20"/>
          <w:szCs w:val="20"/>
        </w:rPr>
      </w:pPr>
      <w:r>
        <w:rPr>
          <w:sz w:val="20"/>
          <w:szCs w:val="20"/>
        </w:rPr>
        <w:t>REVENUE SOURCE</w:t>
      </w:r>
    </w:p>
    <w:p w:rsidR="00BA6939" w:rsidRDefault="00BA6939" w:rsidP="002B51AA">
      <w:pPr>
        <w:rPr>
          <w:sz w:val="20"/>
          <w:szCs w:val="20"/>
        </w:rPr>
      </w:pPr>
      <w:r>
        <w:rPr>
          <w:sz w:val="20"/>
          <w:szCs w:val="20"/>
        </w:rPr>
        <w:t>General Property Taxes – Current Year, LOCIP, ECS</w:t>
      </w:r>
      <w:r w:rsidR="0085755D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Boombridge</w:t>
      </w:r>
      <w:proofErr w:type="spellEnd"/>
      <w:r>
        <w:rPr>
          <w:sz w:val="20"/>
          <w:szCs w:val="20"/>
        </w:rPr>
        <w:t xml:space="preserve"> Road Bridge, Sale of Fixed Assets, </w:t>
      </w:r>
      <w:proofErr w:type="spellStart"/>
      <w:r>
        <w:rPr>
          <w:sz w:val="20"/>
          <w:szCs w:val="20"/>
        </w:rPr>
        <w:t>De</w:t>
      </w:r>
      <w:r w:rsidR="002530A9">
        <w:rPr>
          <w:sz w:val="20"/>
          <w:szCs w:val="20"/>
        </w:rPr>
        <w:t>obligation</w:t>
      </w:r>
      <w:proofErr w:type="spellEnd"/>
      <w:r>
        <w:rPr>
          <w:sz w:val="20"/>
          <w:szCs w:val="20"/>
        </w:rPr>
        <w:t xml:space="preserve"> of Capital Projects</w:t>
      </w:r>
      <w:r w:rsidR="0085755D">
        <w:rPr>
          <w:sz w:val="20"/>
          <w:szCs w:val="20"/>
        </w:rPr>
        <w:t>.</w:t>
      </w:r>
    </w:p>
    <w:p w:rsidR="0085755D" w:rsidRDefault="0085755D" w:rsidP="002B51AA">
      <w:pPr>
        <w:rPr>
          <w:sz w:val="20"/>
          <w:szCs w:val="20"/>
        </w:rPr>
      </w:pPr>
      <w:r>
        <w:rPr>
          <w:sz w:val="20"/>
          <w:szCs w:val="20"/>
        </w:rPr>
        <w:t>GENERAL GOVERNMENT OPERATING EXPENSES</w:t>
      </w:r>
    </w:p>
    <w:p w:rsidR="0085755D" w:rsidRDefault="0085755D" w:rsidP="002B51AA">
      <w:pPr>
        <w:rPr>
          <w:sz w:val="20"/>
          <w:szCs w:val="20"/>
        </w:rPr>
      </w:pPr>
      <w:r>
        <w:rPr>
          <w:sz w:val="20"/>
          <w:szCs w:val="20"/>
        </w:rPr>
        <w:t>Salary – 1</w:t>
      </w:r>
      <w:r w:rsidRPr="0085755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Selectman, Selectmen, Salary – Administrator &amp; Finance Officer, Tribal Recognition Related Expenses, Attorney Fees, EDC Budget Proposal, WPCA Budget Proposal, Registrar of Voters, Holly Green – Condo Fees, Social Services / Welfare, Open 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>, Public Safety, Tax Refunds.</w:t>
      </w:r>
    </w:p>
    <w:p w:rsidR="0085755D" w:rsidRDefault="0085755D" w:rsidP="002B51AA">
      <w:pPr>
        <w:rPr>
          <w:sz w:val="20"/>
          <w:szCs w:val="20"/>
        </w:rPr>
      </w:pPr>
      <w:r>
        <w:rPr>
          <w:sz w:val="20"/>
          <w:szCs w:val="20"/>
        </w:rPr>
        <w:t>SCHEDULE D – REDEMPTION OF DEBT</w:t>
      </w:r>
    </w:p>
    <w:p w:rsidR="00823BBC" w:rsidRDefault="0085755D" w:rsidP="002B51AA">
      <w:pPr>
        <w:rPr>
          <w:sz w:val="20"/>
          <w:szCs w:val="20"/>
        </w:rPr>
      </w:pPr>
      <w:r>
        <w:rPr>
          <w:sz w:val="20"/>
          <w:szCs w:val="20"/>
        </w:rPr>
        <w:t>EMS Pay</w:t>
      </w:r>
      <w:r w:rsidR="002530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down, </w:t>
      </w:r>
      <w:r w:rsidR="002530A9">
        <w:rPr>
          <w:sz w:val="20"/>
          <w:szCs w:val="20"/>
        </w:rPr>
        <w:t>School Modernization Project payment.</w:t>
      </w:r>
    </w:p>
    <w:p w:rsidR="002530A9" w:rsidRDefault="002530A9" w:rsidP="002B51AA">
      <w:pPr>
        <w:rPr>
          <w:sz w:val="20"/>
          <w:szCs w:val="20"/>
        </w:rPr>
      </w:pPr>
    </w:p>
    <w:p w:rsidR="002530A9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>DISCUSSION –DEOBLIGATION OF CAPITOL PROJECTS - Discussed above.</w:t>
      </w:r>
    </w:p>
    <w:p w:rsidR="002530A9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>ANNUAL TOWN MEETING PREPARATIONS – Discussion postponed to a later date.</w:t>
      </w:r>
    </w:p>
    <w:p w:rsidR="002530A9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>EMPLOYMENT VACANCIES – Discussion postponed to a later date.</w:t>
      </w:r>
    </w:p>
    <w:p w:rsidR="002530A9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COMMITTEE APPOINTMENTS – The Board of Selectmen appointed new members to various boards.</w:t>
      </w:r>
      <w:r w:rsidR="003C4C5F">
        <w:rPr>
          <w:sz w:val="20"/>
          <w:szCs w:val="20"/>
        </w:rPr>
        <w:t xml:space="preserve">  </w:t>
      </w:r>
    </w:p>
    <w:p w:rsidR="003C4C5F" w:rsidRDefault="003C4C5F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Motion made by Selectman </w:t>
      </w:r>
      <w:proofErr w:type="spellStart"/>
      <w:r>
        <w:rPr>
          <w:sz w:val="20"/>
          <w:szCs w:val="20"/>
        </w:rPr>
        <w:t>Urgo</w:t>
      </w:r>
      <w:proofErr w:type="spellEnd"/>
      <w:r>
        <w:rPr>
          <w:sz w:val="20"/>
          <w:szCs w:val="20"/>
        </w:rPr>
        <w:t>, 2</w:t>
      </w:r>
      <w:r w:rsidRPr="003C4C5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Selectman </w:t>
      </w:r>
      <w:proofErr w:type="gramStart"/>
      <w:r>
        <w:rPr>
          <w:sz w:val="20"/>
          <w:szCs w:val="20"/>
        </w:rPr>
        <w:t>Carlson  Approved</w:t>
      </w:r>
      <w:proofErr w:type="gramEnd"/>
      <w:r>
        <w:rPr>
          <w:sz w:val="20"/>
          <w:szCs w:val="20"/>
        </w:rPr>
        <w:t xml:space="preserve"> (3-0)</w:t>
      </w:r>
    </w:p>
    <w:p w:rsidR="002530A9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>The Historic Village Improvement Committee – Dick Blodgett</w:t>
      </w:r>
    </w:p>
    <w:p w:rsidR="002530A9" w:rsidRDefault="002530A9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The Affordable Housing Committee – Ellen Schroder, </w:t>
      </w:r>
      <w:r w:rsidR="003C4C5F">
        <w:rPr>
          <w:sz w:val="20"/>
          <w:szCs w:val="20"/>
        </w:rPr>
        <w:t>Margret Leonard</w:t>
      </w:r>
    </w:p>
    <w:p w:rsidR="003C4C5F" w:rsidRDefault="003C4C5F" w:rsidP="002B51AA">
      <w:pPr>
        <w:rPr>
          <w:sz w:val="20"/>
          <w:szCs w:val="20"/>
        </w:rPr>
      </w:pPr>
    </w:p>
    <w:p w:rsidR="003C4C5F" w:rsidRDefault="003C4C5F" w:rsidP="002B51AA">
      <w:pPr>
        <w:rPr>
          <w:sz w:val="20"/>
          <w:szCs w:val="20"/>
        </w:rPr>
      </w:pPr>
      <w:r>
        <w:rPr>
          <w:sz w:val="20"/>
          <w:szCs w:val="20"/>
        </w:rPr>
        <w:t>PUBLIC COMMENTS – No public comments</w:t>
      </w:r>
    </w:p>
    <w:p w:rsidR="003C4C5F" w:rsidRDefault="003C4C5F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ADJOURNMENT – 2:00 </w:t>
      </w:r>
      <w:proofErr w:type="gramStart"/>
      <w:r>
        <w:rPr>
          <w:sz w:val="20"/>
          <w:szCs w:val="20"/>
        </w:rPr>
        <w:t>PM  Motion</w:t>
      </w:r>
      <w:proofErr w:type="gramEnd"/>
      <w:r>
        <w:rPr>
          <w:sz w:val="20"/>
          <w:szCs w:val="20"/>
        </w:rPr>
        <w:t xml:space="preserve"> by Selectman Carlson, 2</w:t>
      </w:r>
      <w:r w:rsidRPr="003C4C5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Selectwoman Kincaid.  Approved (3-0)</w:t>
      </w:r>
    </w:p>
    <w:p w:rsidR="002530A9" w:rsidRDefault="002530A9" w:rsidP="002B51AA">
      <w:pPr>
        <w:rPr>
          <w:sz w:val="20"/>
          <w:szCs w:val="20"/>
        </w:rPr>
      </w:pPr>
    </w:p>
    <w:p w:rsidR="002530A9" w:rsidRDefault="002530A9" w:rsidP="002B51AA">
      <w:pPr>
        <w:rPr>
          <w:sz w:val="20"/>
          <w:szCs w:val="20"/>
        </w:rPr>
      </w:pPr>
    </w:p>
    <w:p w:rsidR="00823BBC" w:rsidRDefault="00823BBC" w:rsidP="002B51AA">
      <w:pPr>
        <w:rPr>
          <w:sz w:val="20"/>
          <w:szCs w:val="20"/>
        </w:rPr>
      </w:pPr>
    </w:p>
    <w:p w:rsidR="00823BBC" w:rsidRDefault="00823BBC" w:rsidP="002B51AA">
      <w:pPr>
        <w:rPr>
          <w:sz w:val="20"/>
          <w:szCs w:val="20"/>
        </w:rPr>
      </w:pPr>
    </w:p>
    <w:p w:rsidR="005D732B" w:rsidRDefault="005D732B" w:rsidP="002B51AA">
      <w:pPr>
        <w:rPr>
          <w:sz w:val="20"/>
          <w:szCs w:val="20"/>
        </w:rPr>
      </w:pPr>
    </w:p>
    <w:p w:rsidR="005D732B" w:rsidRDefault="005D732B" w:rsidP="002B51AA">
      <w:pPr>
        <w:rPr>
          <w:sz w:val="20"/>
          <w:szCs w:val="20"/>
        </w:rPr>
      </w:pPr>
    </w:p>
    <w:p w:rsidR="00E0226E" w:rsidRDefault="00E0226E" w:rsidP="00D03A08">
      <w:pPr>
        <w:rPr>
          <w:sz w:val="20"/>
          <w:szCs w:val="20"/>
        </w:rPr>
      </w:pPr>
    </w:p>
    <w:p w:rsidR="00581D2F" w:rsidRDefault="00581D2F" w:rsidP="00D03A08">
      <w:pPr>
        <w:rPr>
          <w:sz w:val="20"/>
          <w:szCs w:val="20"/>
        </w:rPr>
      </w:pPr>
    </w:p>
    <w:p w:rsidR="00D03A08" w:rsidRPr="00D03A08" w:rsidRDefault="00D03A08" w:rsidP="00D03A08">
      <w:pPr>
        <w:rPr>
          <w:sz w:val="20"/>
          <w:szCs w:val="20"/>
        </w:rPr>
      </w:pPr>
    </w:p>
    <w:p w:rsidR="00D03A08" w:rsidRPr="00D03A08" w:rsidRDefault="00D03A08" w:rsidP="00D03A08">
      <w:pPr>
        <w:rPr>
          <w:sz w:val="20"/>
          <w:szCs w:val="20"/>
        </w:rPr>
      </w:pPr>
    </w:p>
    <w:sectPr w:rsidR="00D03A08" w:rsidRPr="00D0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E8F"/>
    <w:multiLevelType w:val="hybridMultilevel"/>
    <w:tmpl w:val="E90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472"/>
    <w:multiLevelType w:val="hybridMultilevel"/>
    <w:tmpl w:val="F734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8"/>
    <w:rsid w:val="000723E1"/>
    <w:rsid w:val="0009481C"/>
    <w:rsid w:val="00095E70"/>
    <w:rsid w:val="0018775F"/>
    <w:rsid w:val="002215C9"/>
    <w:rsid w:val="00222B15"/>
    <w:rsid w:val="002530A9"/>
    <w:rsid w:val="002B51AA"/>
    <w:rsid w:val="003C4C5F"/>
    <w:rsid w:val="00581D2F"/>
    <w:rsid w:val="005C6AAA"/>
    <w:rsid w:val="005D732B"/>
    <w:rsid w:val="0066139F"/>
    <w:rsid w:val="00823BBC"/>
    <w:rsid w:val="0085755D"/>
    <w:rsid w:val="00974762"/>
    <w:rsid w:val="00A904F8"/>
    <w:rsid w:val="00B3668E"/>
    <w:rsid w:val="00BA6939"/>
    <w:rsid w:val="00D03A08"/>
    <w:rsid w:val="00E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1D0E"/>
  <w15:chartTrackingRefBased/>
  <w15:docId w15:val="{59209C5B-B358-4557-9BFD-4E56885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Carlson</dc:creator>
  <cp:keywords/>
  <dc:description/>
  <cp:lastModifiedBy>Bob Carlson</cp:lastModifiedBy>
  <cp:revision>3</cp:revision>
  <dcterms:created xsi:type="dcterms:W3CDTF">2018-03-27T01:03:00Z</dcterms:created>
  <dcterms:modified xsi:type="dcterms:W3CDTF">2018-03-27T01:04:00Z</dcterms:modified>
</cp:coreProperties>
</file>