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8E" w:rsidRDefault="00BD0E8E" w:rsidP="009C0E16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C0E16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5EE981D" wp14:editId="5D4E91DC">
            <wp:extent cx="9652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9C0E16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Town of North Stonington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Board of Selectmen   Board of Finance    Board of Education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Special Meeting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North Stonington New Town Hall Conference Room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March 28, 2018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7</w:t>
      </w:r>
      <w:r>
        <w:rPr>
          <w:b/>
          <w:sz w:val="22"/>
          <w:szCs w:val="22"/>
        </w:rPr>
        <w:t>:00 PM</w:t>
      </w:r>
    </w:p>
    <w:p w:rsidR="00BD0E8E" w:rsidRDefault="009C0E16" w:rsidP="00BD0E8E">
      <w:pPr>
        <w:pStyle w:val="ListParagraph"/>
        <w:spacing w:line="360" w:lineRule="auto"/>
        <w:ind w:left="1100" w:hanging="1100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MINUTES</w:t>
      </w:r>
    </w:p>
    <w:p w:rsidR="00BD0E8E" w:rsidRDefault="00BD0E8E" w:rsidP="00BD0E8E">
      <w:pPr>
        <w:pStyle w:val="ListParagraph"/>
        <w:spacing w:line="360" w:lineRule="auto"/>
        <w:ind w:left="1100" w:hanging="110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Call to Order of Joint Meeting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-with Selectmen Urgo, Kincaid and Carlson present.  Also present were members and staff of the Board of Education and the Board of Finance.</w:t>
      </w:r>
    </w:p>
    <w:p w:rsidR="00BD0E8E" w:rsidRDefault="00BD0E8E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Board of Education FY 18-19 Budget Presentation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-Chairperson Christine Wagner presented the Board of Education’s budget for FY 19 of $13,725,840 at 6.61% increase over the current fiscal year.  The BOE is planning for the future and concentrating of communication and engagement.  Healthcare costs, and a new transportation contract were discussed.</w:t>
      </w:r>
    </w:p>
    <w:p w:rsidR="00004AAB" w:rsidRDefault="00004AAB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Board of Selectmen FY 18-19 Budget Presentation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-First Selectman Urgo presented the General Government budget including Redemption of Debt and Capital requests.  Concerns on not including a School Modernization payment and unknown State revenues were discussed.</w:t>
      </w:r>
    </w:p>
    <w:p w:rsidR="00BD0E8E" w:rsidRDefault="00BD0E8E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De-obligation of Capital Projects Review/Action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-The Boards of Selectman and Finance reviewed the request for the de-obligation of the ambulance capital purchase along with a hydraulic stretcher unit, and including a leasing proposal to lessen cost impact to the residents for the items.</w:t>
      </w:r>
    </w:p>
    <w:p w:rsidR="00BD0E8E" w:rsidRDefault="00BD0E8E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Debt Redemption Schedule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-The Center for Emergency Services payment schedule was reviewed noting a $276,180 annual payment total.</w:t>
      </w:r>
    </w:p>
    <w:p w:rsidR="00004AAB" w:rsidRDefault="00004AAB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Annual Meeting Preparation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-Selectman Kincaid presented an updated schedule for the Annual Town/Budget Meeting.  The Board of Finance was not sure of their timetable and nothing was agreed upon.</w:t>
      </w:r>
    </w:p>
    <w:p w:rsidR="003B7AEA" w:rsidRDefault="003B7AEA" w:rsidP="003B7AE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Profit and Loss Report Reviews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-Reports were presented for review and comment</w:t>
      </w:r>
    </w:p>
    <w:p w:rsidR="003B7AEA" w:rsidRDefault="003B7AEA" w:rsidP="003B7AEA">
      <w:pPr>
        <w:pStyle w:val="ListParagraph"/>
        <w:spacing w:line="360" w:lineRule="auto"/>
        <w:ind w:left="108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  <w:t>General Government</w:t>
      </w:r>
    </w:p>
    <w:p w:rsidR="003B7AEA" w:rsidRDefault="003B7AEA" w:rsidP="003B7AEA">
      <w:pPr>
        <w:pStyle w:val="ListParagraph"/>
        <w:spacing w:line="360" w:lineRule="auto"/>
        <w:ind w:left="108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  <w:t>Capital Projects and Capital Non-Recurring</w:t>
      </w:r>
    </w:p>
    <w:p w:rsidR="003B7AEA" w:rsidRDefault="003B7AEA" w:rsidP="003B7AEA">
      <w:pPr>
        <w:pStyle w:val="ListParagraph"/>
        <w:spacing w:line="360" w:lineRule="auto"/>
        <w:ind w:left="108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  <w:t>Center for Emergency Services</w:t>
      </w:r>
    </w:p>
    <w:p w:rsidR="00BD0E8E" w:rsidRPr="00BD0E8E" w:rsidRDefault="00BD0E8E" w:rsidP="00BD0E8E">
      <w:pPr>
        <w:pStyle w:val="ListParagraph"/>
        <w:spacing w:line="360" w:lineRule="auto"/>
        <w:ind w:left="1080" w:hanging="1080"/>
        <w:rPr>
          <w:rFonts w:eastAsia="Times New Roman" w:cs="Times New Roman"/>
          <w:b/>
          <w:color w:val="000000"/>
          <w:sz w:val="22"/>
          <w:szCs w:val="22"/>
        </w:rPr>
      </w:pPr>
      <w:r w:rsidRPr="00BD0E8E">
        <w:rPr>
          <w:rFonts w:eastAsia="Times New Roman" w:cs="Times New Roman"/>
          <w:b/>
          <w:color w:val="000000"/>
          <w:sz w:val="22"/>
          <w:szCs w:val="22"/>
        </w:rPr>
        <w:t>Public Comments and Questions</w:t>
      </w:r>
    </w:p>
    <w:p w:rsidR="00BD0E8E" w:rsidRDefault="00BD0E8E" w:rsidP="00BD0E8E">
      <w:pPr>
        <w:pStyle w:val="ListParagraph"/>
        <w:spacing w:line="360" w:lineRule="auto"/>
        <w:ind w:left="990" w:hanging="99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Adjournment</w:t>
      </w:r>
      <w:r w:rsidR="009C0E16">
        <w:rPr>
          <w:rFonts w:eastAsia="Times New Roman" w:cs="Times New Roman"/>
          <w:b/>
          <w:color w:val="000000"/>
          <w:sz w:val="22"/>
          <w:szCs w:val="22"/>
        </w:rPr>
        <w:t>-The Board of Selectmen adjourned the meeting at 8:40 PM with a motion from Selectman Kincaid and a second from Selectman Carlson, carrying.  3-0</w:t>
      </w:r>
    </w:p>
    <w:p w:rsidR="00BD0E8E" w:rsidRDefault="00BD0E8E" w:rsidP="00BD0E8E">
      <w:pPr>
        <w:rPr>
          <w:b/>
          <w:color w:val="8496B0" w:themeColor="text2" w:themeTint="99"/>
          <w:sz w:val="22"/>
          <w:szCs w:val="22"/>
        </w:rPr>
      </w:pPr>
    </w:p>
    <w:p w:rsidR="00BD0E8E" w:rsidRDefault="00BD0E8E" w:rsidP="00BD0E8E">
      <w:pPr>
        <w:rPr>
          <w:sz w:val="22"/>
          <w:szCs w:val="22"/>
        </w:rPr>
      </w:pPr>
    </w:p>
    <w:p w:rsidR="0054744F" w:rsidRPr="009C0E16" w:rsidRDefault="00BD0E8E" w:rsidP="009C0E16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Public Comments limited to 2 minutes on Agenda Items Only</w:t>
      </w:r>
      <w:bookmarkStart w:id="0" w:name="_GoBack"/>
      <w:bookmarkEnd w:id="0"/>
    </w:p>
    <w:sectPr w:rsidR="0054744F" w:rsidRPr="009C0E16" w:rsidSect="009C0E1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189C"/>
    <w:multiLevelType w:val="hybridMultilevel"/>
    <w:tmpl w:val="5440A526"/>
    <w:lvl w:ilvl="0" w:tplc="AA4A51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E"/>
    <w:rsid w:val="00004AAB"/>
    <w:rsid w:val="00146520"/>
    <w:rsid w:val="00350037"/>
    <w:rsid w:val="003B7AEA"/>
    <w:rsid w:val="0054744F"/>
    <w:rsid w:val="007B667A"/>
    <w:rsid w:val="009C0E16"/>
    <w:rsid w:val="00B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472-7385-4B12-B78C-421E10D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2</cp:revision>
  <cp:lastPrinted>2018-04-02T18:40:00Z</cp:lastPrinted>
  <dcterms:created xsi:type="dcterms:W3CDTF">2018-04-02T18:42:00Z</dcterms:created>
  <dcterms:modified xsi:type="dcterms:W3CDTF">2018-04-02T18:42:00Z</dcterms:modified>
</cp:coreProperties>
</file>